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EC8" w:rsidRPr="00FD1EC8" w:rsidRDefault="00FD1EC8" w:rsidP="00FD1EC8">
      <w:pPr>
        <w:shd w:val="clear" w:color="auto" w:fill="FEFEFE"/>
        <w:spacing w:before="240" w:after="240" w:line="270" w:lineRule="atLeast"/>
        <w:outlineLvl w:val="1"/>
        <w:rPr>
          <w:rFonts w:ascii="Tahoma" w:eastAsia="Times New Roman" w:hAnsi="Tahoma" w:cs="Tahoma"/>
          <w:b/>
          <w:bCs/>
          <w:color w:val="818A8E"/>
          <w:sz w:val="27"/>
          <w:szCs w:val="27"/>
          <w:lang w:eastAsia="ru-RU"/>
        </w:rPr>
      </w:pPr>
      <w:r w:rsidRPr="00FD1EC8">
        <w:rPr>
          <w:rFonts w:ascii="Tahoma" w:eastAsia="Times New Roman" w:hAnsi="Tahoma" w:cs="Tahoma"/>
          <w:b/>
          <w:bCs/>
          <w:color w:val="818A8E"/>
          <w:sz w:val="27"/>
          <w:szCs w:val="27"/>
          <w:lang w:eastAsia="ru-RU"/>
        </w:rPr>
        <w:t>Порядок приема граждан в ОУ</w:t>
      </w:r>
    </w:p>
    <w:p w:rsidR="00FD1EC8" w:rsidRPr="00FD1EC8" w:rsidRDefault="00FD1EC8" w:rsidP="00FD1EC8">
      <w:pPr>
        <w:shd w:val="clear" w:color="auto" w:fill="FEFEFE"/>
        <w:spacing w:after="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Приказ Министерства образования и науки Российской Федерации от 15.02.2012 № 107 (зарегистрирован в Минюсте России 17.04.2012 № 23859) «Об утверждении порядка приема граждан в общеобразовательные учреждения» (прилагается) вступил </w:t>
      </w:r>
      <w:r w:rsidRPr="00FD1EC8">
        <w:rPr>
          <w:rFonts w:ascii="inherit" w:eastAsia="Times New Roman" w:hAnsi="inherit" w:cs="Tahoma"/>
          <w:color w:val="666666"/>
          <w:sz w:val="20"/>
          <w:szCs w:val="20"/>
          <w:u w:val="single"/>
          <w:bdr w:val="none" w:sz="0" w:space="0" w:color="auto" w:frame="1"/>
          <w:lang w:eastAsia="ru-RU"/>
        </w:rPr>
        <w:t>в силу с 27.04.2012г.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з</w:t>
      </w: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арегистрировано в Минюсте России 17 апреля 2012 г. N 23859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МИНИСТЕРСТВО ОБРАЗОВАНИЯ И НАУКИ РОССИЙСКОЙ ФЕДЕРАЦИИ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proofErr w:type="spellStart"/>
      <w:r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ПРИКАз</w:t>
      </w:r>
      <w:proofErr w:type="spellEnd"/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от 15 февраля 2012 г. N 107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ОБ УТВЕРЖДЕНИИ ПОРЯДКА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ПРИЕМА ГРАЖДАН В ОБЩЕОБРАЗОВАТЕЛЬНЫЕ УЧРЕЖДЕНИЯ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proofErr w:type="gramStart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В соответствии со статьей 16 Закона Российской Федерации от 10 июля 1992 г. N 3266-1 "Об образовании" (Ведомости Съезда народных депутатов Российской Федерации и Верховного Совета Российской Федерации, 1992, N 30, ст. 1797; Собрание законодательства Российской Федерации, 1996, N 3, ст. 150; 2000, N 30, ст. 3120; 2002, N 26, ст. 2517;</w:t>
      </w:r>
      <w:proofErr w:type="gramEnd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 xml:space="preserve"> </w:t>
      </w:r>
      <w:proofErr w:type="gramStart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2004, N 10, ст. 835; N 35, ст. 3607; 2006, N 1, ст. 10; 2007, N 2, ст. 360; N 7, ст. 838; N 27, ст. 3215; N 44, ст. 5280; N 49, ст. 6070, ст. 6074; 2008, N 30, ст. 3616; 2009, N 7, ст. 786, ст. 787; N 46, ст. 5419;</w:t>
      </w:r>
      <w:proofErr w:type="gramEnd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 xml:space="preserve"> </w:t>
      </w:r>
      <w:proofErr w:type="gramStart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2011, N 6, ст. 793; N 27, ст. 3871; N 46, ст. 6408; N 47, ст. 6608) и пунктом 5.2.12 Положения о Министерстве образования и науки Российской Федерации, утвержденного постановлением Правительства Российской Федерации от 15 мая 2010 г. N 337 (Собрание законодательства Российской Федерации, 2010, N 21, ст. 2603; N 26, ст. 3350;</w:t>
      </w:r>
      <w:proofErr w:type="gramEnd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 xml:space="preserve"> </w:t>
      </w:r>
      <w:proofErr w:type="gramStart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2011, N 14, ст. 1935; N 28, ст. 4214; N 37, ст. 5257; N 47, ст. 6650, ст. 6662), приказываю:</w:t>
      </w:r>
      <w:proofErr w:type="gramEnd"/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Утвердить прилагаемый Порядок приема граждан в общеобразовательные учреждения.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Министр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А.А.ФУРСЕНКО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Приложение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Утвержден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приказом Министерства образования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и науки Российской Федерации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от 15 февраля 2012 г. N 107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ПОРЯДОК ПРИЕМА ГРАЖДАН В ОБЩЕОБРАЗОВАТЕЛЬНЫЕ УЧРЕЖДЕНИЯ</w:t>
      </w:r>
      <w:bookmarkStart w:id="0" w:name="_GoBack"/>
      <w:bookmarkEnd w:id="0"/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 xml:space="preserve">1. </w:t>
      </w:r>
      <w:proofErr w:type="gramStart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Настоящий Порядок приема граждан в общеобразовательные учреждения (далее - Порядок) регламентирует прием граждан Российской Федерации (далее - граждане, дети) в федеральные государственные общеобразовательные учреждения, государственные общеобразовательные учреждения, находящиеся в ведении субъектов Российской Федерации, муниципальные общеобразовательные учреждения, негосударственные общеобразовательные учреждения (далее соответственно - государственные, муниципальные, негосударственные учреждения, вместе - учреждения) для обучения по основным общеобразовательным программам начального общего, основного общего и среднего (полного) общего образования</w:t>
      </w:r>
      <w:proofErr w:type="gramEnd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 xml:space="preserve"> (далее - основные общеобразовательные программы).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lastRenderedPageBreak/>
        <w:t>2. Действие настоящего Порядка распространяется на образовательные учреждения, реализующие общеобразовательные программы.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 xml:space="preserve">3. Прием иностранных граждан и лиц без гражданства, в том числе соотечественников за рубежом, в учреждения для </w:t>
      </w:r>
      <w:proofErr w:type="gramStart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обучения</w:t>
      </w:r>
      <w:proofErr w:type="gramEnd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 xml:space="preserve"> по основным общеобразовательным программам за счет средств соответствующего бюджета бюджетной системы Российской Федерации осуществляется в соответствии с настоящим Порядком и международными договорами Российской Федерации.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4. Правила приема граждан в учреждения определяются учреждением самостоятельно в соответствии с законодательством Российской Федерации.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 xml:space="preserve">5. Правила приема граждан в муниципальные учреждения для </w:t>
      </w:r>
      <w:proofErr w:type="gramStart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обучения</w:t>
      </w:r>
      <w:proofErr w:type="gramEnd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 xml:space="preserve"> по основным общеобразовательным программам должны обеспечивать прием в указанные образовательные учреждения граждан, которые проживают на территории муниципального района, городского округа, закрепленной соответствующими органами местного самоуправления за конкретным муниципальным учреждением (далее - закрепленная территория), и имеющих право на получение общего образования (далее - закрепленные лица) &lt;*&gt;.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--------------------------------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&lt;*&gt; Для закрепленных лиц, не достигших четырнадцати лет или находящихся под опекой, местом жительства признается место жительства их законных представителей - родителей, усыновителей или опекунов (пункт 2 статьи 20 Гражданского кодекса Российской Федерации (Собрание законодательства Российской Федерации, 1994, N 32, ст. 3301)).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При раздельном проживании родителей место жительства закрепленных лиц устанавливается соглашением родителей, при отсутствии соглашения спор между родителями разрешается судом (пункт 3 статьи 65 Семейного кодекса Российской Федерации (Собрание законодательства Российской Федерации, 1996, N 1, ст. 16; 2011, N 19, ст. 2715)).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proofErr w:type="gramStart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Регистрация по месту жительства закрепленных лиц, не достигших четырнадцати лет и проживающих вместе с родителями (усыновителями, опекунами), осуществляется с выдачей свидетельства о регистрации по месту жительства (пункт 28 Правил регистрации и снятия граждан Российской Федерации с регистрационного учета по месту пребывания и по месту жительства в пределах Российской Федерации (Собрание законодательства Российской Федерации, 1995, N 30, ст. 2939;</w:t>
      </w:r>
      <w:proofErr w:type="gramEnd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 xml:space="preserve"> </w:t>
      </w:r>
      <w:proofErr w:type="gramStart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1996, N 18, ст. 2144; 1997, N 8, ст. 952; 2000, N 13, ст. 1370; 2002, N 34, ст. 3294; 2004, N 52, ст. 5493; 2008, N 14, ст. 1412; 2010, N 37, ст. 4701; N 46, ст. 6024; 2011, N 44, ст. 6282)).</w:t>
      </w:r>
      <w:proofErr w:type="gramEnd"/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6. Закрепленным лицам может быть отказано в приеме только по причине отсутствия свободных мест в учреждении &lt;*&gt;.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--------------------------------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lastRenderedPageBreak/>
        <w:t>&lt;*&gt; Пункт 46 Типового положения об общеобразовательном учреждении, утвержденного постановлением Правительства Российской Федерации от 19 марта 2001 г. N 196 (Собрание законодательства Российской Федерации, 2001, N 13, ст. 1252; 2007, N 31, ст. 4082).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В случае отказа в предоставлении места в учреждении родители (законные представители) для решения вопроса об устройстве ребенка в другое учреждение обращаются в органы местного самоуправления в сфере образования соответствующего муниципального района, городского округа.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7. Прием закрепленных лиц в учреждения всех видов осуществляется без вступительных испытаний (процедур отбора).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proofErr w:type="gramStart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Государственные учреждения, негосударственные учреждения, реализующие на ступени основного общего и среднего (полного) общего образования общеобразовательные программы углубленного и/или профильного изучения отдельных предметов, в целях наиболее полного удовлетворения потребностей обучающихся предусматривают в правилах приема граждан в учреждения на соответствующие ступени механизмы выявления склонностей детей к углубленной и/или профильной подготовке по соответствующим учебным предметам.</w:t>
      </w:r>
      <w:proofErr w:type="gramEnd"/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Государственные учреждения, негосударственные учреждения, реализующие общеобразовательные программы для детей и подростков, проявивших выдающиеся способности, способности к занятию определенным видом искусства или спорта, в целях наиболее полного удовлетворения потребностей обучающихся предусматривают в правилах приема граждан в учреждение механизмы выявления у детей данных способностей.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8. Прием граждан в учреждение с наличием интерната проводится при отсутствии медицинских противопоказаний для пребывания детей в таком учреждении.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9. Прием граждан для обучения в филиале учреждения осуществляется в соответствии с правилами приема граждан в учреждение.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 xml:space="preserve">10. </w:t>
      </w:r>
      <w:proofErr w:type="gramStart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С целью ознакомления родителей (законных представителей) обучающихся с уставом учреждения, лицензией на осуществление образовательной деятельности, со свидетельством о государственной аккредитации учреждения, распорядительным актом органов местного самоуправления муниципального района, городского округа о закрепленной территории (далее - распорядительный акт), издаваемым не позднее 1 марта текущего года и гарантирующим прием всех закрепленных лиц и соблюдение санитарных норм и правил, другими документами, регламентирующими организацию образовательного</w:t>
      </w:r>
      <w:proofErr w:type="gramEnd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 xml:space="preserve"> процесса, учреждение размещает копии указанных документов на информационном стенде и в сети Интернет на официальном сайте учреждения.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 xml:space="preserve">11. С целью проведения организованного приема в первый класс закрепленных лиц учреждение не позднее 10 дней с момента издания распорядительного акта размещает на информационном стенде, на официальном сайте учреждения, в средствах массовой информации (в том числе электронных) информацию о количестве мест в первых классах; не позднее 1 августа - </w:t>
      </w: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lastRenderedPageBreak/>
        <w:t>информацию о наличии свободных мест для приема детей, не зарегистрированных на закрепленной территории.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12. Прием граждан в учреждение осуществляется по личному заявлению родителей (законных представителей) ребенка при предъявлении документа, удостоверяющего личность.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Учреждение может осуществлять прием указанных заявлений в форме электронного документа с использованием информационно-телекоммуникационных сетей общего пользования.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В заявлении родителями (законными представителями) ребенка указываются следующие сведения о ребенке: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а) фамилия, имя, отчество (последнее - при наличии);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б) дата и место рождения;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proofErr w:type="gramStart"/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в) фамилия, имя, отчество (последнее - при наличии) родителей (законных представителей) ребенка.</w:t>
      </w:r>
      <w:proofErr w:type="gramEnd"/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Родители (законные представители) ребенка предъявляют оригинал и ксерокопию свидетельства о рождении ребенка, оригинал и ксерокопию свидетельства о регистрации ребенка по месту жительства на закрепленной территории.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Родители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Иностранные граждане и лица без гражданства, в том числе соотечественники за рубежом, все документы представляют на русском языке или вместе с заверенным в установленном порядке переводом на русский язык.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13. 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14. При приеме в первый класс в течение учебного года или во второй и последующий классы родители (законные представители) обучающегося дополнительно представляют личное дело обучающегося, выданное учреждением, в котором он обучался ранее.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lastRenderedPageBreak/>
        <w:t>При приеме в учреждение на ступень среднего (полного) общего образования родители (законные представители) обучающегося дополнительно представляют выданный ему документ государственного образца об основном общем образовании.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15. Требование предоставления других документов в качестве основания для приема детей в учреждение не допускается.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16. Прием заявлений в первый класс учреждений для закрепленных лиц начинается не позднее 10 марта и завершается не позднее 31 июля текущего года.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Зачисление в учреждение оформляется приказом руководителя учреждения в течение 7 рабочих дней после приема документов.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Для детей, не зарегистрированных на закрепленной территории, но зарегистрированных на территории муниципалитета (субъекта для Москвы и Санкт-Петербурга), прием заявлений в первый класс начинается с 1 августа текущего года до момента заполнения свободных мест, но не позднее 5 сентября текущего года. Приказ о зачислении в первый класс издается не ранее 1 августа текущего года.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Учреждения, закончившие прием в первый класс всех детей, зарегистрированных на закрепленной территории, вправе осуществлять прием детей, не зарегистрированных на закрепленной территории, ранее 1 августа.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17. Для удобства родителей (законных представителей) детей учреждение вправе установить график приема документов в зависимости от адреса регистрации.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18. При приеме на свободные места граждан, не зарегистрированных на закрепленной территории, преимущественным правом обладают граждане, имеющие право на первоочередное предоставление места в учреждении в соответствии с законодательством Российской Федерации и нормативными правовыми актами субъектов Российской Федерации.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19. Дети, зачисленные в учреждения, реализующие основные общеобразовательные программы дошкольного, начального общего, основного общего и среднего (полного) общего образования, для освоения программы дошкольного образования продолжают обучение на ступени начального общего образования в том же учреждении.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20.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свидетельством о государственной аккредитации учреждения, уставом учреждения фиксируется в заявлении о приеме и заверяется личной подписью родителей (законных представителей) ребенка.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lastRenderedPageBreak/>
        <w:t>Подписью родителей (законных представителей) обучающегося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&lt;*&gt;.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--------------------------------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&lt;*&gt; Статья 9 Федерального закона от 27 июля 2006 г. N 152-ФЗ "О персональных данных" (Собрание законодательства Российской Федерации, 2006, N 31, ст. 3451; 2010, N 31, ст. 4196; 2011, N 31, ст. 4701).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21.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учреждение, о перечне представленных документов. Расписка заверяется подписью должностного лица учреждения, ответственного за прием документов, и печатью учреждения.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22. Приказы размещаются на информационном стенде в день их издания.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23. На каждого ребенка, зачисленного в учреждение, заводится личное дело, в котором хранятся все сданные при приеме и иные документы.</w:t>
      </w:r>
    </w:p>
    <w:p w:rsidR="00FD1EC8" w:rsidRPr="00FD1EC8" w:rsidRDefault="00FD1EC8" w:rsidP="00FD1EC8">
      <w:pPr>
        <w:shd w:val="clear" w:color="auto" w:fill="FEFEFE"/>
        <w:spacing w:before="150" w:after="150" w:line="270" w:lineRule="atLeast"/>
        <w:rPr>
          <w:rFonts w:ascii="Tahoma" w:eastAsia="Times New Roman" w:hAnsi="Tahoma" w:cs="Tahoma"/>
          <w:color w:val="666666"/>
          <w:sz w:val="20"/>
          <w:szCs w:val="20"/>
          <w:lang w:eastAsia="ru-RU"/>
        </w:rPr>
      </w:pPr>
      <w:r w:rsidRPr="00FD1EC8">
        <w:rPr>
          <w:rFonts w:ascii="Tahoma" w:eastAsia="Times New Roman" w:hAnsi="Tahoma" w:cs="Tahoma"/>
          <w:color w:val="666666"/>
          <w:sz w:val="20"/>
          <w:szCs w:val="20"/>
          <w:lang w:eastAsia="ru-RU"/>
        </w:rPr>
        <w:t> </w:t>
      </w:r>
    </w:p>
    <w:p w:rsidR="009131F5" w:rsidRDefault="00FD1EC8"/>
    <w:sectPr w:rsidR="009131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EC8"/>
    <w:rsid w:val="0039130E"/>
    <w:rsid w:val="00611626"/>
    <w:rsid w:val="00DC5E56"/>
    <w:rsid w:val="00FD1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D1E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D1E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D1E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D1EC8"/>
  </w:style>
  <w:style w:type="paragraph" w:styleId="a4">
    <w:name w:val="Balloon Text"/>
    <w:basedOn w:val="a"/>
    <w:link w:val="a5"/>
    <w:uiPriority w:val="99"/>
    <w:semiHidden/>
    <w:unhideWhenUsed/>
    <w:rsid w:val="00FD1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1E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D1E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D1E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D1E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D1EC8"/>
  </w:style>
  <w:style w:type="paragraph" w:styleId="a4">
    <w:name w:val="Balloon Text"/>
    <w:basedOn w:val="a"/>
    <w:link w:val="a5"/>
    <w:uiPriority w:val="99"/>
    <w:semiHidden/>
    <w:unhideWhenUsed/>
    <w:rsid w:val="00FD1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1E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45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1984</Words>
  <Characters>11312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cp:lastPrinted>2013-04-01T05:23:00Z</cp:lastPrinted>
  <dcterms:created xsi:type="dcterms:W3CDTF">2013-04-01T05:20:00Z</dcterms:created>
  <dcterms:modified xsi:type="dcterms:W3CDTF">2013-04-01T05:26:00Z</dcterms:modified>
</cp:coreProperties>
</file>